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76AFFA" w14:textId="77777777" w:rsidR="000B4E04" w:rsidRDefault="000B4E04" w:rsidP="00E432F6">
      <w:pPr>
        <w:spacing w:after="0" w:line="480" w:lineRule="auto"/>
        <w:contextualSpacing/>
        <w:rPr>
          <w:rFonts w:ascii="Times New Roman" w:hAnsi="Times New Roman" w:cs="Times New Roman"/>
          <w:sz w:val="24"/>
          <w:szCs w:val="24"/>
        </w:rPr>
      </w:pPr>
    </w:p>
    <w:p w14:paraId="2ECC03C1" w14:textId="77777777" w:rsidR="000B4E04" w:rsidRDefault="000B4E04" w:rsidP="00E432F6">
      <w:pPr>
        <w:spacing w:after="0" w:line="480" w:lineRule="auto"/>
        <w:contextualSpacing/>
        <w:rPr>
          <w:rFonts w:ascii="Times New Roman" w:hAnsi="Times New Roman" w:cs="Times New Roman"/>
          <w:sz w:val="24"/>
          <w:szCs w:val="24"/>
        </w:rPr>
      </w:pPr>
    </w:p>
    <w:p w14:paraId="44D09C05" w14:textId="77777777" w:rsidR="000B4E04" w:rsidRDefault="000B4E04" w:rsidP="00E432F6">
      <w:pPr>
        <w:spacing w:after="0" w:line="480" w:lineRule="auto"/>
        <w:contextualSpacing/>
        <w:rPr>
          <w:rFonts w:ascii="Times New Roman" w:hAnsi="Times New Roman" w:cs="Times New Roman"/>
          <w:sz w:val="24"/>
          <w:szCs w:val="24"/>
        </w:rPr>
      </w:pPr>
    </w:p>
    <w:p w14:paraId="64EAF6DF" w14:textId="77777777" w:rsidR="000B4E04" w:rsidRDefault="000B4E04" w:rsidP="00E432F6">
      <w:pPr>
        <w:spacing w:after="0" w:line="480" w:lineRule="auto"/>
        <w:contextualSpacing/>
        <w:rPr>
          <w:rFonts w:ascii="Times New Roman" w:hAnsi="Times New Roman" w:cs="Times New Roman"/>
          <w:sz w:val="24"/>
          <w:szCs w:val="24"/>
        </w:rPr>
      </w:pPr>
    </w:p>
    <w:p w14:paraId="1943FED1" w14:textId="77777777" w:rsidR="000B4E04" w:rsidRDefault="000B4E04" w:rsidP="00E432F6">
      <w:pPr>
        <w:spacing w:after="0" w:line="480" w:lineRule="auto"/>
        <w:contextualSpacing/>
        <w:rPr>
          <w:rFonts w:ascii="Times New Roman" w:hAnsi="Times New Roman" w:cs="Times New Roman"/>
          <w:sz w:val="24"/>
          <w:szCs w:val="24"/>
        </w:rPr>
      </w:pPr>
    </w:p>
    <w:p w14:paraId="0DCBFF93" w14:textId="77777777" w:rsidR="000B4E04" w:rsidRDefault="000B4E04" w:rsidP="00E432F6">
      <w:pPr>
        <w:spacing w:after="0" w:line="480" w:lineRule="auto"/>
        <w:contextualSpacing/>
        <w:rPr>
          <w:rFonts w:ascii="Times New Roman" w:hAnsi="Times New Roman" w:cs="Times New Roman"/>
          <w:sz w:val="24"/>
          <w:szCs w:val="24"/>
        </w:rPr>
      </w:pPr>
    </w:p>
    <w:p w14:paraId="530C6D6C" w14:textId="77777777" w:rsidR="000B4E04" w:rsidRDefault="000B4E04" w:rsidP="00E432F6">
      <w:pPr>
        <w:spacing w:after="0" w:line="480" w:lineRule="auto"/>
        <w:contextualSpacing/>
        <w:rPr>
          <w:rFonts w:ascii="Times New Roman" w:hAnsi="Times New Roman" w:cs="Times New Roman"/>
          <w:sz w:val="24"/>
          <w:szCs w:val="24"/>
        </w:rPr>
      </w:pPr>
    </w:p>
    <w:p w14:paraId="79B372FC" w14:textId="77777777" w:rsidR="000B4E04" w:rsidRDefault="000B4E04" w:rsidP="00E432F6">
      <w:pPr>
        <w:spacing w:after="0" w:line="480" w:lineRule="auto"/>
        <w:contextualSpacing/>
        <w:rPr>
          <w:rFonts w:ascii="Times New Roman" w:hAnsi="Times New Roman" w:cs="Times New Roman"/>
          <w:sz w:val="24"/>
          <w:szCs w:val="24"/>
        </w:rPr>
      </w:pPr>
    </w:p>
    <w:p w14:paraId="1908D9A0" w14:textId="77777777" w:rsidR="000B4E04" w:rsidRDefault="000B4E04" w:rsidP="00E432F6">
      <w:pPr>
        <w:spacing w:after="0" w:line="480" w:lineRule="auto"/>
        <w:contextualSpacing/>
        <w:rPr>
          <w:rFonts w:ascii="Times New Roman" w:hAnsi="Times New Roman" w:cs="Times New Roman"/>
          <w:sz w:val="24"/>
          <w:szCs w:val="24"/>
        </w:rPr>
      </w:pPr>
    </w:p>
    <w:p w14:paraId="0234C9A3" w14:textId="77777777" w:rsidR="000B4E04" w:rsidRDefault="000B4E04" w:rsidP="00E432F6">
      <w:pPr>
        <w:spacing w:after="0" w:line="480" w:lineRule="auto"/>
        <w:contextualSpacing/>
        <w:rPr>
          <w:rFonts w:ascii="Times New Roman" w:hAnsi="Times New Roman" w:cs="Times New Roman"/>
          <w:sz w:val="24"/>
          <w:szCs w:val="24"/>
        </w:rPr>
      </w:pPr>
    </w:p>
    <w:p w14:paraId="23A85B15" w14:textId="77777777" w:rsidR="000B4E04" w:rsidRDefault="000B4E04" w:rsidP="00E432F6">
      <w:pPr>
        <w:spacing w:after="0" w:line="480" w:lineRule="auto"/>
        <w:contextualSpacing/>
        <w:rPr>
          <w:rFonts w:ascii="Times New Roman" w:hAnsi="Times New Roman" w:cs="Times New Roman"/>
          <w:sz w:val="24"/>
          <w:szCs w:val="24"/>
        </w:rPr>
      </w:pPr>
    </w:p>
    <w:p w14:paraId="47A3420F" w14:textId="13F073D5" w:rsidR="001A03B4" w:rsidRPr="00E432F6" w:rsidRDefault="00840B24" w:rsidP="000B4E0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Understanding Higher Education </w:t>
      </w:r>
    </w:p>
    <w:p w14:paraId="181754E7" w14:textId="03551AEE" w:rsidR="00E432F6" w:rsidRPr="00E432F6" w:rsidRDefault="00E432F6" w:rsidP="000B4E04">
      <w:pPr>
        <w:spacing w:after="0" w:line="480" w:lineRule="auto"/>
        <w:contextualSpacing/>
        <w:jc w:val="center"/>
        <w:rPr>
          <w:rFonts w:ascii="Times New Roman" w:hAnsi="Times New Roman" w:cs="Times New Roman"/>
          <w:sz w:val="24"/>
          <w:szCs w:val="24"/>
        </w:rPr>
      </w:pPr>
      <w:r w:rsidRPr="00E432F6">
        <w:rPr>
          <w:rFonts w:ascii="Times New Roman" w:hAnsi="Times New Roman" w:cs="Times New Roman"/>
          <w:sz w:val="24"/>
          <w:szCs w:val="24"/>
        </w:rPr>
        <w:t>Name</w:t>
      </w:r>
    </w:p>
    <w:p w14:paraId="5932A91D" w14:textId="4B731842" w:rsidR="00E432F6" w:rsidRDefault="00E432F6" w:rsidP="000B4E04">
      <w:pPr>
        <w:spacing w:after="0" w:line="480" w:lineRule="auto"/>
        <w:contextualSpacing/>
        <w:jc w:val="center"/>
        <w:rPr>
          <w:rFonts w:ascii="Times New Roman" w:hAnsi="Times New Roman" w:cs="Times New Roman"/>
          <w:sz w:val="24"/>
          <w:szCs w:val="24"/>
        </w:rPr>
      </w:pPr>
      <w:r w:rsidRPr="00E432F6">
        <w:rPr>
          <w:rFonts w:ascii="Times New Roman" w:hAnsi="Times New Roman" w:cs="Times New Roman"/>
          <w:sz w:val="24"/>
          <w:szCs w:val="24"/>
        </w:rPr>
        <w:t>Institutional Affiliation</w:t>
      </w:r>
    </w:p>
    <w:p w14:paraId="197678D1" w14:textId="4727370E" w:rsidR="00840B24" w:rsidRPr="00E432F6" w:rsidRDefault="00840B24" w:rsidP="000B4E0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7D01DBF7" w14:textId="77777777" w:rsidR="000B4E04" w:rsidRDefault="000B4E04">
      <w:pPr>
        <w:rPr>
          <w:rFonts w:ascii="Times New Roman" w:hAnsi="Times New Roman" w:cs="Times New Roman"/>
          <w:sz w:val="24"/>
          <w:szCs w:val="24"/>
        </w:rPr>
      </w:pPr>
      <w:r>
        <w:rPr>
          <w:rFonts w:ascii="Times New Roman" w:hAnsi="Times New Roman" w:cs="Times New Roman"/>
          <w:sz w:val="24"/>
          <w:szCs w:val="24"/>
        </w:rPr>
        <w:br w:type="page"/>
      </w:r>
    </w:p>
    <w:p w14:paraId="528BFEE5" w14:textId="2A9CD776" w:rsidR="00E432F6" w:rsidRPr="000F4307" w:rsidRDefault="00B574BC" w:rsidP="000B4E04">
      <w:pPr>
        <w:spacing w:after="0" w:line="480" w:lineRule="auto"/>
        <w:contextualSpacing/>
        <w:jc w:val="center"/>
        <w:rPr>
          <w:rFonts w:ascii="Times New Roman" w:hAnsi="Times New Roman" w:cs="Times New Roman"/>
          <w:b/>
          <w:bCs/>
          <w:sz w:val="24"/>
          <w:szCs w:val="24"/>
        </w:rPr>
      </w:pPr>
      <w:r w:rsidRPr="000F4307">
        <w:rPr>
          <w:rFonts w:ascii="Times New Roman" w:hAnsi="Times New Roman" w:cs="Times New Roman"/>
          <w:b/>
          <w:bCs/>
          <w:sz w:val="24"/>
          <w:szCs w:val="24"/>
        </w:rPr>
        <w:lastRenderedPageBreak/>
        <w:t>MIT Entrepreneurship and Innovation Programs</w:t>
      </w:r>
    </w:p>
    <w:p w14:paraId="277758D4" w14:textId="6827BE4F" w:rsidR="00D7522B" w:rsidRDefault="00840B24" w:rsidP="007E22B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w:t>
      </w:r>
      <w:r w:rsidR="00A93BDE">
        <w:rPr>
          <w:rFonts w:ascii="Times New Roman" w:hAnsi="Times New Roman" w:cs="Times New Roman"/>
          <w:sz w:val="24"/>
          <w:szCs w:val="24"/>
          <w:shd w:val="clear" w:color="auto" w:fill="FFFFFF"/>
        </w:rPr>
        <w:t>Massachusetts Institute of Technology (MIT) is one of the leading private research universities that is based in Cambridge, Massachusetts</w:t>
      </w:r>
      <w:r w:rsidR="003E21AA">
        <w:rPr>
          <w:rFonts w:ascii="Times New Roman" w:hAnsi="Times New Roman" w:cs="Times New Roman"/>
          <w:sz w:val="24"/>
          <w:szCs w:val="24"/>
          <w:shd w:val="clear" w:color="auto" w:fill="FFFFFF"/>
        </w:rPr>
        <w:t>,</w:t>
      </w:r>
      <w:r w:rsidR="00A93BDE">
        <w:rPr>
          <w:rFonts w:ascii="Times New Roman" w:hAnsi="Times New Roman" w:cs="Times New Roman"/>
          <w:sz w:val="24"/>
          <w:szCs w:val="24"/>
          <w:shd w:val="clear" w:color="auto" w:fill="FFFFFF"/>
        </w:rPr>
        <w:t xml:space="preserve"> in the United States of America. In recent years, the MIT research university has been ranked as the top university in the globe,</w:t>
      </w:r>
      <w:r w:rsidR="003E21AA">
        <w:rPr>
          <w:rFonts w:ascii="Times New Roman" w:hAnsi="Times New Roman" w:cs="Times New Roman"/>
          <w:sz w:val="24"/>
          <w:szCs w:val="24"/>
          <w:shd w:val="clear" w:color="auto" w:fill="FFFFFF"/>
        </w:rPr>
        <w:t xml:space="preserve"> and</w:t>
      </w:r>
      <w:r w:rsidR="00A93BDE">
        <w:rPr>
          <w:rFonts w:ascii="Times New Roman" w:hAnsi="Times New Roman" w:cs="Times New Roman"/>
          <w:sz w:val="24"/>
          <w:szCs w:val="24"/>
          <w:shd w:val="clear" w:color="auto" w:fill="FFFFFF"/>
        </w:rPr>
        <w:t xml:space="preserve"> this is because of the different efforts that the institutions have directed towards improving research and promoting research in different areas and focusing on information technology. The MIT university has also been associated with some notable scholars</w:t>
      </w:r>
      <w:r w:rsidR="003E21AA">
        <w:rPr>
          <w:rFonts w:ascii="Times New Roman" w:hAnsi="Times New Roman" w:cs="Times New Roman"/>
          <w:sz w:val="24"/>
          <w:szCs w:val="24"/>
          <w:shd w:val="clear" w:color="auto" w:fill="FFFFFF"/>
        </w:rPr>
        <w:t>;</w:t>
      </w:r>
      <w:r w:rsidR="00A93BDE">
        <w:rPr>
          <w:rFonts w:ascii="Times New Roman" w:hAnsi="Times New Roman" w:cs="Times New Roman"/>
          <w:sz w:val="24"/>
          <w:szCs w:val="24"/>
          <w:shd w:val="clear" w:color="auto" w:fill="FFFFFF"/>
        </w:rPr>
        <w:t xml:space="preserve"> as of October 2019, the university has been associated </w:t>
      </w:r>
      <w:r w:rsidR="000A0686">
        <w:rPr>
          <w:rFonts w:ascii="Times New Roman" w:hAnsi="Times New Roman" w:cs="Times New Roman"/>
          <w:sz w:val="24"/>
          <w:szCs w:val="24"/>
          <w:shd w:val="clear" w:color="auto" w:fill="FFFFFF"/>
        </w:rPr>
        <w:t xml:space="preserve">with 26 Turing </w:t>
      </w:r>
      <w:r w:rsidR="003E21AA">
        <w:rPr>
          <w:rFonts w:ascii="Times New Roman" w:hAnsi="Times New Roman" w:cs="Times New Roman"/>
          <w:sz w:val="24"/>
          <w:szCs w:val="24"/>
          <w:shd w:val="clear" w:color="auto" w:fill="FFFFFF"/>
        </w:rPr>
        <w:t>A</w:t>
      </w:r>
      <w:r w:rsidR="000A0686">
        <w:rPr>
          <w:rFonts w:ascii="Times New Roman" w:hAnsi="Times New Roman" w:cs="Times New Roman"/>
          <w:sz w:val="24"/>
          <w:szCs w:val="24"/>
          <w:shd w:val="clear" w:color="auto" w:fill="FFFFFF"/>
        </w:rPr>
        <w:t>ward winners, 95 Nobel Prize laureates</w:t>
      </w:r>
      <w:r w:rsidR="003E21AA">
        <w:rPr>
          <w:rFonts w:ascii="Times New Roman" w:hAnsi="Times New Roman" w:cs="Times New Roman"/>
          <w:sz w:val="24"/>
          <w:szCs w:val="24"/>
          <w:shd w:val="clear" w:color="auto" w:fill="FFFFFF"/>
        </w:rPr>
        <w:t>,</w:t>
      </w:r>
      <w:r w:rsidR="000A0686">
        <w:rPr>
          <w:rFonts w:ascii="Times New Roman" w:hAnsi="Times New Roman" w:cs="Times New Roman"/>
          <w:sz w:val="24"/>
          <w:szCs w:val="24"/>
          <w:shd w:val="clear" w:color="auto" w:fill="FFFFFF"/>
        </w:rPr>
        <w:t xml:space="preserve"> and 8 Fields Medalists. These individuals are either faculty members of the institute, researchers or members of the alumni. There are many other scholars from the university who have received notable business and science awards across the world,</w:t>
      </w:r>
      <w:r w:rsidR="003E21AA">
        <w:rPr>
          <w:rFonts w:ascii="Times New Roman" w:hAnsi="Times New Roman" w:cs="Times New Roman"/>
          <w:sz w:val="24"/>
          <w:szCs w:val="24"/>
          <w:shd w:val="clear" w:color="auto" w:fill="FFFFFF"/>
        </w:rPr>
        <w:t xml:space="preserve"> and</w:t>
      </w:r>
      <w:r w:rsidR="000A0686">
        <w:rPr>
          <w:rFonts w:ascii="Times New Roman" w:hAnsi="Times New Roman" w:cs="Times New Roman"/>
          <w:sz w:val="24"/>
          <w:szCs w:val="24"/>
          <w:shd w:val="clear" w:color="auto" w:fill="FFFFFF"/>
        </w:rPr>
        <w:t xml:space="preserve"> this shows how the university has been working towards ensuring that its students acquire proper entrepreneurial skills and life skills that will make them successful in their future endeavors. </w:t>
      </w:r>
    </w:p>
    <w:p w14:paraId="28B86AF7" w14:textId="77777777" w:rsidR="00716231" w:rsidRDefault="00716231" w:rsidP="007E22BE">
      <w:pPr>
        <w:spacing w:after="0" w:line="480" w:lineRule="auto"/>
        <w:ind w:firstLine="720"/>
        <w:contextualSpacing/>
        <w:rPr>
          <w:rFonts w:ascii="Times New Roman" w:hAnsi="Times New Roman" w:cs="Times New Roman"/>
          <w:sz w:val="24"/>
          <w:szCs w:val="24"/>
          <w:shd w:val="clear" w:color="auto" w:fill="FFFFFF"/>
        </w:rPr>
      </w:pPr>
    </w:p>
    <w:p w14:paraId="1A4A5A6D" w14:textId="427EF53E" w:rsidR="00716231" w:rsidRPr="00716231" w:rsidRDefault="00716231" w:rsidP="00716231">
      <w:pPr>
        <w:spacing w:after="0" w:line="480" w:lineRule="auto"/>
        <w:contextualSpacing/>
        <w:rPr>
          <w:rFonts w:ascii="Times New Roman" w:hAnsi="Times New Roman" w:cs="Times New Roman"/>
          <w:b/>
          <w:bCs/>
          <w:sz w:val="24"/>
          <w:szCs w:val="24"/>
          <w:shd w:val="clear" w:color="auto" w:fill="FFFFFF"/>
        </w:rPr>
      </w:pPr>
      <w:r w:rsidRPr="00716231">
        <w:rPr>
          <w:rFonts w:ascii="Times New Roman" w:hAnsi="Times New Roman" w:cs="Times New Roman"/>
          <w:b/>
          <w:bCs/>
          <w:sz w:val="24"/>
          <w:szCs w:val="24"/>
          <w:shd w:val="clear" w:color="auto" w:fill="FFFFFF"/>
        </w:rPr>
        <w:t>Reasons Why MIT is an Entrepreneurial University</w:t>
      </w:r>
    </w:p>
    <w:p w14:paraId="1B44EB5E" w14:textId="7E9275E6" w:rsidR="000A0686" w:rsidRDefault="000A0686" w:rsidP="007E22B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There are several reasons which make the MIT university an entrepreneurial university</w:t>
      </w:r>
      <w:r w:rsidR="003E21AA">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some of these reasons include; the different programs that the university has </w:t>
      </w:r>
      <w:r w:rsidR="004204CB">
        <w:rPr>
          <w:rFonts w:ascii="Times New Roman" w:hAnsi="Times New Roman" w:cs="Times New Roman"/>
          <w:sz w:val="24"/>
          <w:szCs w:val="24"/>
          <w:shd w:val="clear" w:color="auto" w:fill="FFFFFF"/>
        </w:rPr>
        <w:t xml:space="preserve">established to promote entrepreneurship. One of the programs is the Center for MIT Entrepreneurship that has been developed under </w:t>
      </w:r>
      <w:r w:rsidR="003E21AA">
        <w:rPr>
          <w:rFonts w:ascii="Times New Roman" w:hAnsi="Times New Roman" w:cs="Times New Roman"/>
          <w:sz w:val="24"/>
          <w:szCs w:val="24"/>
          <w:shd w:val="clear" w:color="auto" w:fill="FFFFFF"/>
        </w:rPr>
        <w:t xml:space="preserve">the </w:t>
      </w:r>
      <w:r w:rsidR="004204CB">
        <w:rPr>
          <w:rFonts w:ascii="Times New Roman" w:hAnsi="Times New Roman" w:cs="Times New Roman"/>
          <w:sz w:val="24"/>
          <w:szCs w:val="24"/>
          <w:shd w:val="clear" w:color="auto" w:fill="FFFFFF"/>
        </w:rPr>
        <w:t xml:space="preserve">Martin Trust foundation. The main objective of this program is to educate people on how to create their own companies and develop them into fully grown business corporations. Through this program, the talents of different students </w:t>
      </w:r>
      <w:r w:rsidR="00DD6A36">
        <w:rPr>
          <w:rFonts w:ascii="Times New Roman" w:hAnsi="Times New Roman" w:cs="Times New Roman"/>
          <w:sz w:val="24"/>
          <w:szCs w:val="24"/>
          <w:shd w:val="clear" w:color="auto" w:fill="FFFFFF"/>
        </w:rPr>
        <w:t>are</w:t>
      </w:r>
      <w:r w:rsidR="004204CB">
        <w:rPr>
          <w:rFonts w:ascii="Times New Roman" w:hAnsi="Times New Roman" w:cs="Times New Roman"/>
          <w:sz w:val="24"/>
          <w:szCs w:val="24"/>
          <w:shd w:val="clear" w:color="auto" w:fill="FFFFFF"/>
        </w:rPr>
        <w:t xml:space="preserve"> identified and then </w:t>
      </w:r>
      <w:r w:rsidR="00DD6A36">
        <w:rPr>
          <w:rFonts w:ascii="Times New Roman" w:hAnsi="Times New Roman" w:cs="Times New Roman"/>
          <w:sz w:val="24"/>
          <w:szCs w:val="24"/>
          <w:shd w:val="clear" w:color="auto" w:fill="FFFFFF"/>
        </w:rPr>
        <w:t xml:space="preserve">incubated to become business ideas that will be developed. The institution also promotes entrepreneurship and innovation as the core aspects of the creation of the university. The </w:t>
      </w:r>
      <w:r w:rsidR="00DD6A36">
        <w:rPr>
          <w:rFonts w:ascii="Times New Roman" w:hAnsi="Times New Roman" w:cs="Times New Roman"/>
          <w:sz w:val="24"/>
          <w:szCs w:val="24"/>
          <w:shd w:val="clear" w:color="auto" w:fill="FFFFFF"/>
        </w:rPr>
        <w:lastRenderedPageBreak/>
        <w:t>university was among the first institutions which received the land grant for universities</w:t>
      </w:r>
      <w:r w:rsidR="003E21AA">
        <w:rPr>
          <w:rFonts w:ascii="Times New Roman" w:hAnsi="Times New Roman" w:cs="Times New Roman"/>
          <w:sz w:val="24"/>
          <w:szCs w:val="24"/>
          <w:shd w:val="clear" w:color="auto" w:fill="FFFFFF"/>
        </w:rPr>
        <w:t>,</w:t>
      </w:r>
      <w:r w:rsidR="00DD6A36">
        <w:rPr>
          <w:rFonts w:ascii="Times New Roman" w:hAnsi="Times New Roman" w:cs="Times New Roman"/>
          <w:sz w:val="24"/>
          <w:szCs w:val="24"/>
          <w:shd w:val="clear" w:color="auto" w:fill="FFFFFF"/>
        </w:rPr>
        <w:t xml:space="preserve"> and it designed its curriculum so that it could offer practical education and not the conventional classic education</w:t>
      </w:r>
      <w:r w:rsidR="003E21AA">
        <w:rPr>
          <w:rFonts w:ascii="Times New Roman" w:hAnsi="Times New Roman" w:cs="Times New Roman"/>
          <w:sz w:val="24"/>
          <w:szCs w:val="24"/>
          <w:shd w:val="clear" w:color="auto" w:fill="FFFFFF"/>
        </w:rPr>
        <w:t>,</w:t>
      </w:r>
      <w:r w:rsidR="00DD6A36">
        <w:rPr>
          <w:rFonts w:ascii="Times New Roman" w:hAnsi="Times New Roman" w:cs="Times New Roman"/>
          <w:sz w:val="24"/>
          <w:szCs w:val="24"/>
          <w:shd w:val="clear" w:color="auto" w:fill="FFFFFF"/>
        </w:rPr>
        <w:t xml:space="preserve"> which was being offered by many private universities during the period when it was formed. Focusing on </w:t>
      </w:r>
      <w:r w:rsidR="00473FF0">
        <w:rPr>
          <w:rFonts w:ascii="Times New Roman" w:hAnsi="Times New Roman" w:cs="Times New Roman"/>
          <w:sz w:val="24"/>
          <w:szCs w:val="24"/>
          <w:shd w:val="clear" w:color="auto" w:fill="FFFFFF"/>
        </w:rPr>
        <w:t xml:space="preserve">practical education has enabled the institution to promote entrepreneurship skills in its students over time. The emphasis that is put on practical education is connected with an entrepreneurial curriculum that promotes learning through doing. </w:t>
      </w:r>
      <w:r w:rsidR="00B574BC">
        <w:rPr>
          <w:rFonts w:ascii="Times New Roman" w:hAnsi="Times New Roman" w:cs="Times New Roman"/>
          <w:sz w:val="24"/>
          <w:szCs w:val="24"/>
          <w:shd w:val="clear" w:color="auto" w:fill="FFFFFF"/>
        </w:rPr>
        <w:t>There is also an Entrepreneurship Development Program that has been established in the university. The program is developed from the culture of entrepreneurship and innovation that has been promoted in the university since its inception. The program</w:t>
      </w:r>
      <w:r w:rsidR="003E21AA">
        <w:rPr>
          <w:rFonts w:ascii="Times New Roman" w:hAnsi="Times New Roman" w:cs="Times New Roman"/>
          <w:sz w:val="24"/>
          <w:szCs w:val="24"/>
          <w:shd w:val="clear" w:color="auto" w:fill="FFFFFF"/>
        </w:rPr>
        <w:t>,</w:t>
      </w:r>
      <w:r w:rsidR="00B574BC">
        <w:rPr>
          <w:rFonts w:ascii="Times New Roman" w:hAnsi="Times New Roman" w:cs="Times New Roman"/>
          <w:sz w:val="24"/>
          <w:szCs w:val="24"/>
          <w:shd w:val="clear" w:color="auto" w:fill="FFFFFF"/>
        </w:rPr>
        <w:t xml:space="preserve"> which is offered as a course</w:t>
      </w:r>
      <w:r w:rsidR="003E21AA">
        <w:rPr>
          <w:rFonts w:ascii="Times New Roman" w:hAnsi="Times New Roman" w:cs="Times New Roman"/>
          <w:sz w:val="24"/>
          <w:szCs w:val="24"/>
          <w:shd w:val="clear" w:color="auto" w:fill="FFFFFF"/>
        </w:rPr>
        <w:t>,</w:t>
      </w:r>
      <w:r w:rsidR="00B574BC">
        <w:rPr>
          <w:rFonts w:ascii="Times New Roman" w:hAnsi="Times New Roman" w:cs="Times New Roman"/>
          <w:sz w:val="24"/>
          <w:szCs w:val="24"/>
          <w:shd w:val="clear" w:color="auto" w:fill="FFFFFF"/>
        </w:rPr>
        <w:t xml:space="preserve"> introduces the participants to the different </w:t>
      </w:r>
      <w:r w:rsidR="00990D3F">
        <w:rPr>
          <w:rFonts w:ascii="Times New Roman" w:hAnsi="Times New Roman" w:cs="Times New Roman"/>
          <w:sz w:val="24"/>
          <w:szCs w:val="24"/>
          <w:shd w:val="clear" w:color="auto" w:fill="FFFFFF"/>
        </w:rPr>
        <w:t xml:space="preserve">entrepreneurial education plans that have been developed in the university. The program also allows the local entrepreneurs to connect with entrepreneurs from other parts of the world so that they can understand the different dynamics of entrepreneurship and how it can be affected by different global factors. </w:t>
      </w:r>
      <w:r w:rsidR="00716231">
        <w:rPr>
          <w:rFonts w:ascii="Times New Roman" w:hAnsi="Times New Roman" w:cs="Times New Roman"/>
          <w:sz w:val="24"/>
          <w:szCs w:val="24"/>
          <w:shd w:val="clear" w:color="auto" w:fill="FFFFFF"/>
        </w:rPr>
        <w:t xml:space="preserve">According to statistical information which has been presented by the university, it has been stated that the MIT entrepreneurs have created more than 30,200 active companies through which they have employed more than 4.6 million employees. The annual revenue for these companies exceeds </w:t>
      </w:r>
      <w:r w:rsidR="003E21AA">
        <w:rPr>
          <w:rFonts w:ascii="Times New Roman" w:hAnsi="Times New Roman" w:cs="Times New Roman"/>
          <w:sz w:val="24"/>
          <w:szCs w:val="24"/>
          <w:shd w:val="clear" w:color="auto" w:fill="FFFFFF"/>
        </w:rPr>
        <w:t xml:space="preserve">the </w:t>
      </w:r>
      <w:r w:rsidR="00716231">
        <w:rPr>
          <w:rFonts w:ascii="Times New Roman" w:hAnsi="Times New Roman" w:cs="Times New Roman"/>
          <w:sz w:val="24"/>
          <w:szCs w:val="24"/>
          <w:shd w:val="clear" w:color="auto" w:fill="FFFFFF"/>
        </w:rPr>
        <w:t xml:space="preserve">US $1.9 trillion. This shows that the university is entrepreneurial and through its programs, entrepreneurs have created companies </w:t>
      </w:r>
      <w:r w:rsidR="003E21AA">
        <w:rPr>
          <w:rFonts w:ascii="Times New Roman" w:hAnsi="Times New Roman" w:cs="Times New Roman"/>
          <w:sz w:val="24"/>
          <w:szCs w:val="24"/>
          <w:shd w:val="clear" w:color="auto" w:fill="FFFFFF"/>
        </w:rPr>
        <w:t>that</w:t>
      </w:r>
      <w:r w:rsidR="00716231">
        <w:rPr>
          <w:rFonts w:ascii="Times New Roman" w:hAnsi="Times New Roman" w:cs="Times New Roman"/>
          <w:sz w:val="24"/>
          <w:szCs w:val="24"/>
          <w:shd w:val="clear" w:color="auto" w:fill="FFFFFF"/>
        </w:rPr>
        <w:t xml:space="preserve"> have impacted economic development. </w:t>
      </w:r>
    </w:p>
    <w:p w14:paraId="70539583" w14:textId="519BAC8A" w:rsidR="00716231" w:rsidRDefault="00716231" w:rsidP="00716231">
      <w:pPr>
        <w:spacing w:after="0" w:line="480" w:lineRule="auto"/>
        <w:contextualSpacing/>
        <w:rPr>
          <w:rFonts w:ascii="Times New Roman" w:hAnsi="Times New Roman" w:cs="Times New Roman"/>
          <w:sz w:val="24"/>
          <w:szCs w:val="24"/>
          <w:shd w:val="clear" w:color="auto" w:fill="FFFFFF"/>
        </w:rPr>
      </w:pPr>
    </w:p>
    <w:p w14:paraId="5C36FDFA" w14:textId="7928CB68" w:rsidR="00716231" w:rsidRPr="00716231" w:rsidRDefault="00716231" w:rsidP="00716231">
      <w:pPr>
        <w:spacing w:after="0" w:line="480" w:lineRule="auto"/>
        <w:contextualSpacing/>
        <w:rPr>
          <w:rFonts w:ascii="Times New Roman" w:hAnsi="Times New Roman" w:cs="Times New Roman"/>
          <w:b/>
          <w:bCs/>
          <w:sz w:val="24"/>
          <w:szCs w:val="24"/>
          <w:shd w:val="clear" w:color="auto" w:fill="FFFFFF"/>
        </w:rPr>
      </w:pPr>
      <w:r w:rsidRPr="00716231">
        <w:rPr>
          <w:rFonts w:ascii="Times New Roman" w:hAnsi="Times New Roman" w:cs="Times New Roman"/>
          <w:b/>
          <w:bCs/>
          <w:sz w:val="24"/>
          <w:szCs w:val="24"/>
          <w:shd w:val="clear" w:color="auto" w:fill="FFFFFF"/>
        </w:rPr>
        <w:t>Employment Debate</w:t>
      </w:r>
    </w:p>
    <w:p w14:paraId="50F02DC0" w14:textId="0C3B26B8" w:rsidR="00716231" w:rsidRDefault="003E21AA" w:rsidP="007E22B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p</w:t>
      </w:r>
      <w:r w:rsidR="00716231">
        <w:rPr>
          <w:rFonts w:ascii="Times New Roman" w:hAnsi="Times New Roman" w:cs="Times New Roman"/>
          <w:sz w:val="24"/>
          <w:szCs w:val="24"/>
          <w:shd w:val="clear" w:color="auto" w:fill="FFFFFF"/>
        </w:rPr>
        <w:t xml:space="preserve">romotion of the current employees or employing </w:t>
      </w:r>
      <w:r w:rsidR="000F4307">
        <w:rPr>
          <w:rFonts w:ascii="Times New Roman" w:hAnsi="Times New Roman" w:cs="Times New Roman"/>
          <w:sz w:val="24"/>
          <w:szCs w:val="24"/>
          <w:shd w:val="clear" w:color="auto" w:fill="FFFFFF"/>
        </w:rPr>
        <w:t xml:space="preserve">internal applicants for managerial positions within an organization is efficient as compared to employing or promoting employees from outside into the organization. This is because employees hired internally </w:t>
      </w:r>
      <w:r>
        <w:rPr>
          <w:rFonts w:ascii="Times New Roman" w:hAnsi="Times New Roman" w:cs="Times New Roman"/>
          <w:sz w:val="24"/>
          <w:szCs w:val="24"/>
          <w:shd w:val="clear" w:color="auto" w:fill="FFFFFF"/>
        </w:rPr>
        <w:t xml:space="preserve">to </w:t>
      </w:r>
      <w:r w:rsidR="000F4307">
        <w:rPr>
          <w:rFonts w:ascii="Times New Roman" w:hAnsi="Times New Roman" w:cs="Times New Roman"/>
          <w:sz w:val="24"/>
          <w:szCs w:val="24"/>
          <w:shd w:val="clear" w:color="auto" w:fill="FFFFFF"/>
        </w:rPr>
        <w:t xml:space="preserve">understand the </w:t>
      </w:r>
      <w:r w:rsidR="000F4307">
        <w:rPr>
          <w:rFonts w:ascii="Times New Roman" w:hAnsi="Times New Roman" w:cs="Times New Roman"/>
          <w:sz w:val="24"/>
          <w:szCs w:val="24"/>
          <w:shd w:val="clear" w:color="auto" w:fill="FFFFFF"/>
        </w:rPr>
        <w:lastRenderedPageBreak/>
        <w:t xml:space="preserve">company better as compared to the employees that are hired from outside. This form of employment will also increase the morale of employees as they will be able to understand that they can be promoted if they work well within the company. </w:t>
      </w:r>
    </w:p>
    <w:p w14:paraId="716B8E5E" w14:textId="77777777" w:rsidR="000F4307" w:rsidRDefault="000F4307" w:rsidP="007E22BE">
      <w:pPr>
        <w:spacing w:after="0" w:line="480" w:lineRule="auto"/>
        <w:ind w:firstLine="720"/>
        <w:contextualSpacing/>
        <w:rPr>
          <w:rFonts w:ascii="Times New Roman" w:hAnsi="Times New Roman" w:cs="Times New Roman"/>
          <w:sz w:val="24"/>
          <w:szCs w:val="24"/>
          <w:shd w:val="clear" w:color="auto" w:fill="FFFFFF"/>
        </w:rPr>
      </w:pPr>
    </w:p>
    <w:p w14:paraId="353E45A8" w14:textId="4641AB14" w:rsidR="000F4307" w:rsidRDefault="000F4307" w:rsidP="000F4307">
      <w:pPr>
        <w:spacing w:after="0" w:line="480" w:lineRule="auto"/>
        <w:contextualSpacing/>
        <w:rPr>
          <w:rFonts w:ascii="Times New Roman" w:hAnsi="Times New Roman" w:cs="Times New Roman"/>
          <w:b/>
          <w:bCs/>
          <w:sz w:val="24"/>
          <w:szCs w:val="24"/>
          <w:shd w:val="clear" w:color="auto" w:fill="FFFFFF"/>
        </w:rPr>
      </w:pPr>
      <w:r w:rsidRPr="000F4307">
        <w:rPr>
          <w:rFonts w:ascii="Times New Roman" w:hAnsi="Times New Roman" w:cs="Times New Roman"/>
          <w:b/>
          <w:bCs/>
          <w:sz w:val="24"/>
          <w:szCs w:val="24"/>
          <w:shd w:val="clear" w:color="auto" w:fill="FFFFFF"/>
        </w:rPr>
        <w:t>Characteristics of Successful Universities</w:t>
      </w:r>
    </w:p>
    <w:p w14:paraId="604CECB7" w14:textId="42D96A77" w:rsidR="000F4307" w:rsidRDefault="000F4307" w:rsidP="000F4307">
      <w:pPr>
        <w:spacing w:after="0" w:line="480" w:lineRule="auto"/>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41341D">
        <w:rPr>
          <w:rFonts w:ascii="Times New Roman" w:hAnsi="Times New Roman" w:cs="Times New Roman"/>
          <w:sz w:val="24"/>
          <w:szCs w:val="24"/>
          <w:shd w:val="clear" w:color="auto" w:fill="FFFFFF"/>
        </w:rPr>
        <w:t xml:space="preserve">Favorable governance is one of the main characteristics of a successful university. Through proper governance, the university </w:t>
      </w:r>
      <w:r w:rsidR="003E21AA">
        <w:rPr>
          <w:rFonts w:ascii="Times New Roman" w:hAnsi="Times New Roman" w:cs="Times New Roman"/>
          <w:sz w:val="24"/>
          <w:szCs w:val="24"/>
          <w:shd w:val="clear" w:color="auto" w:fill="FFFFFF"/>
        </w:rPr>
        <w:t>can</w:t>
      </w:r>
      <w:r w:rsidR="0041341D">
        <w:rPr>
          <w:rFonts w:ascii="Times New Roman" w:hAnsi="Times New Roman" w:cs="Times New Roman"/>
          <w:sz w:val="24"/>
          <w:szCs w:val="24"/>
          <w:shd w:val="clear" w:color="auto" w:fill="FFFFFF"/>
        </w:rPr>
        <w:t xml:space="preserve"> set up different research and talent management programs</w:t>
      </w:r>
      <w:r w:rsidR="003E21AA">
        <w:rPr>
          <w:rFonts w:ascii="Times New Roman" w:hAnsi="Times New Roman" w:cs="Times New Roman"/>
          <w:sz w:val="24"/>
          <w:szCs w:val="24"/>
          <w:shd w:val="clear" w:color="auto" w:fill="FFFFFF"/>
        </w:rPr>
        <w:t>,</w:t>
      </w:r>
      <w:r w:rsidR="0041341D">
        <w:rPr>
          <w:rFonts w:ascii="Times New Roman" w:hAnsi="Times New Roman" w:cs="Times New Roman"/>
          <w:sz w:val="24"/>
          <w:szCs w:val="24"/>
          <w:shd w:val="clear" w:color="auto" w:fill="FFFFFF"/>
        </w:rPr>
        <w:t xml:space="preserve"> which will ensure </w:t>
      </w:r>
      <w:r w:rsidR="00C52137">
        <w:rPr>
          <w:rFonts w:ascii="Times New Roman" w:hAnsi="Times New Roman" w:cs="Times New Roman"/>
          <w:sz w:val="24"/>
          <w:szCs w:val="24"/>
          <w:shd w:val="clear" w:color="auto" w:fill="FFFFFF"/>
        </w:rPr>
        <w:t>that the university achieves its set objectives. A successful university also needs to provide sufficient resources for advanced research. Universities are centers of researchers</w:t>
      </w:r>
      <w:r w:rsidR="003E21AA">
        <w:rPr>
          <w:rFonts w:ascii="Times New Roman" w:hAnsi="Times New Roman" w:cs="Times New Roman"/>
          <w:sz w:val="24"/>
          <w:szCs w:val="24"/>
          <w:shd w:val="clear" w:color="auto" w:fill="FFFFFF"/>
        </w:rPr>
        <w:t>,</w:t>
      </w:r>
      <w:r w:rsidR="00C52137">
        <w:rPr>
          <w:rFonts w:ascii="Times New Roman" w:hAnsi="Times New Roman" w:cs="Times New Roman"/>
          <w:sz w:val="24"/>
          <w:szCs w:val="24"/>
          <w:shd w:val="clear" w:color="auto" w:fill="FFFFFF"/>
        </w:rPr>
        <w:t xml:space="preserve"> and there is </w:t>
      </w:r>
      <w:r w:rsidR="003E21AA">
        <w:rPr>
          <w:rFonts w:ascii="Times New Roman" w:hAnsi="Times New Roman" w:cs="Times New Roman"/>
          <w:sz w:val="24"/>
          <w:szCs w:val="24"/>
          <w:shd w:val="clear" w:color="auto" w:fill="FFFFFF"/>
        </w:rPr>
        <w:t xml:space="preserve">a </w:t>
      </w:r>
      <w:r w:rsidR="00C52137">
        <w:rPr>
          <w:rFonts w:ascii="Times New Roman" w:hAnsi="Times New Roman" w:cs="Times New Roman"/>
          <w:sz w:val="24"/>
          <w:szCs w:val="24"/>
          <w:shd w:val="clear" w:color="auto" w:fill="FFFFFF"/>
        </w:rPr>
        <w:t xml:space="preserve">need for resources to be directed towards research for the university to achieve its objective. High concentration is another characteristic </w:t>
      </w:r>
      <w:r w:rsidR="003E21AA">
        <w:rPr>
          <w:rFonts w:ascii="Times New Roman" w:hAnsi="Times New Roman" w:cs="Times New Roman"/>
          <w:sz w:val="24"/>
          <w:szCs w:val="24"/>
          <w:shd w:val="clear" w:color="auto" w:fill="FFFFFF"/>
        </w:rPr>
        <w:t>of</w:t>
      </w:r>
      <w:r w:rsidR="00C52137">
        <w:rPr>
          <w:rFonts w:ascii="Times New Roman" w:hAnsi="Times New Roman" w:cs="Times New Roman"/>
          <w:sz w:val="24"/>
          <w:szCs w:val="24"/>
          <w:shd w:val="clear" w:color="auto" w:fill="FFFFFF"/>
        </w:rPr>
        <w:t xml:space="preserve"> a successful university</w:t>
      </w:r>
      <w:r w:rsidR="006D66F5">
        <w:rPr>
          <w:rFonts w:ascii="Times New Roman" w:hAnsi="Times New Roman" w:cs="Times New Roman"/>
          <w:sz w:val="24"/>
          <w:szCs w:val="24"/>
          <w:shd w:val="clear" w:color="auto" w:fill="FFFFFF"/>
        </w:rPr>
        <w:t xml:space="preserve"> (</w:t>
      </w:r>
      <w:r w:rsidR="006D66F5" w:rsidRPr="001C04F4">
        <w:rPr>
          <w:rFonts w:ascii="Times New Roman" w:hAnsi="Times New Roman" w:cs="Times New Roman"/>
          <w:sz w:val="24"/>
          <w:szCs w:val="24"/>
          <w:shd w:val="clear" w:color="auto" w:fill="FFFFFF"/>
        </w:rPr>
        <w:t>Lombardi, 2013</w:t>
      </w:r>
      <w:r w:rsidR="006D66F5">
        <w:rPr>
          <w:rFonts w:ascii="Times New Roman" w:hAnsi="Times New Roman" w:cs="Times New Roman"/>
          <w:sz w:val="24"/>
          <w:szCs w:val="24"/>
          <w:shd w:val="clear" w:color="auto" w:fill="FFFFFF"/>
        </w:rPr>
        <w:t>)</w:t>
      </w:r>
      <w:r w:rsidR="00C52137">
        <w:rPr>
          <w:rFonts w:ascii="Times New Roman" w:hAnsi="Times New Roman" w:cs="Times New Roman"/>
          <w:sz w:val="24"/>
          <w:szCs w:val="24"/>
          <w:shd w:val="clear" w:color="auto" w:fill="FFFFFF"/>
        </w:rPr>
        <w:t>. Talent management programs will ensure that the learners in the university achieve the best results. A learning and teaching environment that is good</w:t>
      </w:r>
      <w:r w:rsidR="003E21AA">
        <w:rPr>
          <w:rFonts w:ascii="Times New Roman" w:hAnsi="Times New Roman" w:cs="Times New Roman"/>
          <w:sz w:val="24"/>
          <w:szCs w:val="24"/>
          <w:shd w:val="clear" w:color="auto" w:fill="FFFFFF"/>
        </w:rPr>
        <w:t>;</w:t>
      </w:r>
      <w:r w:rsidR="00C52137">
        <w:rPr>
          <w:rFonts w:ascii="Times New Roman" w:hAnsi="Times New Roman" w:cs="Times New Roman"/>
          <w:sz w:val="24"/>
          <w:szCs w:val="24"/>
          <w:shd w:val="clear" w:color="auto" w:fill="FFFFFF"/>
        </w:rPr>
        <w:t xml:space="preserve"> this will allow the students and educators </w:t>
      </w:r>
      <w:r w:rsidR="003E21AA">
        <w:rPr>
          <w:rFonts w:ascii="Times New Roman" w:hAnsi="Times New Roman" w:cs="Times New Roman"/>
          <w:sz w:val="24"/>
          <w:szCs w:val="24"/>
          <w:shd w:val="clear" w:color="auto" w:fill="FFFFFF"/>
        </w:rPr>
        <w:t xml:space="preserve">to </w:t>
      </w:r>
      <w:r w:rsidR="00C52137">
        <w:rPr>
          <w:rFonts w:ascii="Times New Roman" w:hAnsi="Times New Roman" w:cs="Times New Roman"/>
          <w:sz w:val="24"/>
          <w:szCs w:val="24"/>
          <w:shd w:val="clear" w:color="auto" w:fill="FFFFFF"/>
        </w:rPr>
        <w:t>achieve their set targets. A successful university should promote innovation,</w:t>
      </w:r>
      <w:r w:rsidR="003E21AA">
        <w:rPr>
          <w:rFonts w:ascii="Times New Roman" w:hAnsi="Times New Roman" w:cs="Times New Roman"/>
          <w:sz w:val="24"/>
          <w:szCs w:val="24"/>
          <w:shd w:val="clear" w:color="auto" w:fill="FFFFFF"/>
        </w:rPr>
        <w:t xml:space="preserve"> and</w:t>
      </w:r>
      <w:r w:rsidR="00C52137">
        <w:rPr>
          <w:rFonts w:ascii="Times New Roman" w:hAnsi="Times New Roman" w:cs="Times New Roman"/>
          <w:sz w:val="24"/>
          <w:szCs w:val="24"/>
          <w:shd w:val="clear" w:color="auto" w:fill="FFFFFF"/>
        </w:rPr>
        <w:t xml:space="preserve"> this characteristic ensures that the university builds a positive reputation and industry income. Successful universities also have research influence, through conducting efficient research, the university will be established as one of the most influential universities. A successful </w:t>
      </w:r>
      <w:r w:rsidR="00370E7D">
        <w:rPr>
          <w:rFonts w:ascii="Times New Roman" w:hAnsi="Times New Roman" w:cs="Times New Roman"/>
          <w:sz w:val="24"/>
          <w:szCs w:val="24"/>
          <w:shd w:val="clear" w:color="auto" w:fill="FFFFFF"/>
        </w:rPr>
        <w:t>university also needs to be properly staffed; this will ensure that the different functions of the university</w:t>
      </w:r>
      <w:r w:rsidR="003E21AA">
        <w:rPr>
          <w:rFonts w:ascii="Times New Roman" w:hAnsi="Times New Roman" w:cs="Times New Roman"/>
          <w:sz w:val="24"/>
          <w:szCs w:val="24"/>
          <w:shd w:val="clear" w:color="auto" w:fill="FFFFFF"/>
        </w:rPr>
        <w:t>-</w:t>
      </w:r>
      <w:r w:rsidR="00370E7D">
        <w:rPr>
          <w:rFonts w:ascii="Times New Roman" w:hAnsi="Times New Roman" w:cs="Times New Roman"/>
          <w:sz w:val="24"/>
          <w:szCs w:val="24"/>
          <w:shd w:val="clear" w:color="auto" w:fill="FFFFFF"/>
        </w:rPr>
        <w:t>run uninterrupted. A successful university should have an international outlook</w:t>
      </w:r>
      <w:r w:rsidR="003E21AA">
        <w:rPr>
          <w:rFonts w:ascii="Times New Roman" w:hAnsi="Times New Roman" w:cs="Times New Roman"/>
          <w:sz w:val="24"/>
          <w:szCs w:val="24"/>
          <w:shd w:val="clear" w:color="auto" w:fill="FFFFFF"/>
        </w:rPr>
        <w:t>;</w:t>
      </w:r>
      <w:r w:rsidR="00370E7D">
        <w:rPr>
          <w:rFonts w:ascii="Times New Roman" w:hAnsi="Times New Roman" w:cs="Times New Roman"/>
          <w:sz w:val="24"/>
          <w:szCs w:val="24"/>
          <w:shd w:val="clear" w:color="auto" w:fill="FFFFFF"/>
        </w:rPr>
        <w:t xml:space="preserve"> through this, the university will embrace diversity</w:t>
      </w:r>
      <w:r w:rsidR="003E21AA">
        <w:rPr>
          <w:rFonts w:ascii="Times New Roman" w:hAnsi="Times New Roman" w:cs="Times New Roman"/>
          <w:sz w:val="24"/>
          <w:szCs w:val="24"/>
          <w:shd w:val="clear" w:color="auto" w:fill="FFFFFF"/>
        </w:rPr>
        <w:t>,</w:t>
      </w:r>
      <w:r w:rsidR="00370E7D">
        <w:rPr>
          <w:rFonts w:ascii="Times New Roman" w:hAnsi="Times New Roman" w:cs="Times New Roman"/>
          <w:sz w:val="24"/>
          <w:szCs w:val="24"/>
          <w:shd w:val="clear" w:color="auto" w:fill="FFFFFF"/>
        </w:rPr>
        <w:t xml:space="preserve"> which will influence its growth. A successful university needs to match the number of students with the </w:t>
      </w:r>
      <w:r w:rsidR="003E21AA">
        <w:rPr>
          <w:rFonts w:ascii="Times New Roman" w:hAnsi="Times New Roman" w:cs="Times New Roman"/>
          <w:sz w:val="24"/>
          <w:szCs w:val="24"/>
          <w:shd w:val="clear" w:color="auto" w:fill="FFFFFF"/>
        </w:rPr>
        <w:t>available resources</w:t>
      </w:r>
      <w:r w:rsidR="00370E7D">
        <w:rPr>
          <w:rFonts w:ascii="Times New Roman" w:hAnsi="Times New Roman" w:cs="Times New Roman"/>
          <w:sz w:val="24"/>
          <w:szCs w:val="24"/>
          <w:shd w:val="clear" w:color="auto" w:fill="FFFFFF"/>
        </w:rPr>
        <w:t xml:space="preserve">, this will help the institution in managing its resources properly. </w:t>
      </w:r>
      <w:r w:rsidR="004C399F">
        <w:rPr>
          <w:rFonts w:ascii="Times New Roman" w:hAnsi="Times New Roman" w:cs="Times New Roman"/>
          <w:sz w:val="24"/>
          <w:szCs w:val="24"/>
          <w:shd w:val="clear" w:color="auto" w:fill="FFFFFF"/>
        </w:rPr>
        <w:t>A successful university should hire qualified faculty,</w:t>
      </w:r>
      <w:r w:rsidR="003E21AA">
        <w:rPr>
          <w:rFonts w:ascii="Times New Roman" w:hAnsi="Times New Roman" w:cs="Times New Roman"/>
          <w:sz w:val="24"/>
          <w:szCs w:val="24"/>
          <w:shd w:val="clear" w:color="auto" w:fill="FFFFFF"/>
        </w:rPr>
        <w:t xml:space="preserve"> and</w:t>
      </w:r>
      <w:r w:rsidR="004C399F">
        <w:rPr>
          <w:rFonts w:ascii="Times New Roman" w:hAnsi="Times New Roman" w:cs="Times New Roman"/>
          <w:sz w:val="24"/>
          <w:szCs w:val="24"/>
          <w:shd w:val="clear" w:color="auto" w:fill="FFFFFF"/>
        </w:rPr>
        <w:t xml:space="preserve"> this will help in ensuring that the university delivers </w:t>
      </w:r>
      <w:r w:rsidR="004C399F">
        <w:rPr>
          <w:rFonts w:ascii="Times New Roman" w:hAnsi="Times New Roman" w:cs="Times New Roman"/>
          <w:sz w:val="24"/>
          <w:szCs w:val="24"/>
          <w:shd w:val="clear" w:color="auto" w:fill="FFFFFF"/>
        </w:rPr>
        <w:lastRenderedPageBreak/>
        <w:t xml:space="preserve">quality education. </w:t>
      </w:r>
      <w:r w:rsidR="0050273D">
        <w:rPr>
          <w:rFonts w:ascii="Times New Roman" w:hAnsi="Times New Roman" w:cs="Times New Roman"/>
          <w:sz w:val="24"/>
          <w:szCs w:val="24"/>
          <w:shd w:val="clear" w:color="auto" w:fill="FFFFFF"/>
        </w:rPr>
        <w:t xml:space="preserve">A successful university should also have clearly defined objectives and goals. This will help the university in setting a clear development path. </w:t>
      </w:r>
    </w:p>
    <w:p w14:paraId="269AF603" w14:textId="21DC8791" w:rsidR="0050273D" w:rsidRDefault="0050273D" w:rsidP="000F4307">
      <w:pPr>
        <w:spacing w:after="0" w:line="480" w:lineRule="auto"/>
        <w:contextualSpacing/>
        <w:rPr>
          <w:rFonts w:ascii="Times New Roman" w:hAnsi="Times New Roman" w:cs="Times New Roman"/>
          <w:sz w:val="24"/>
          <w:szCs w:val="24"/>
          <w:shd w:val="clear" w:color="auto" w:fill="FFFFFF"/>
        </w:rPr>
      </w:pPr>
    </w:p>
    <w:p w14:paraId="24497B2D" w14:textId="49E534F0" w:rsidR="0050273D" w:rsidRDefault="0050273D" w:rsidP="0050273D">
      <w:pPr>
        <w:spacing w:after="0" w:line="480" w:lineRule="auto"/>
        <w:contextualSpacing/>
        <w:jc w:val="center"/>
        <w:rPr>
          <w:rFonts w:ascii="Times New Roman" w:hAnsi="Times New Roman" w:cs="Times New Roman"/>
          <w:b/>
          <w:bCs/>
          <w:sz w:val="24"/>
          <w:szCs w:val="24"/>
          <w:shd w:val="clear" w:color="auto" w:fill="FFFFFF"/>
        </w:rPr>
      </w:pPr>
      <w:r w:rsidRPr="0050273D">
        <w:rPr>
          <w:rFonts w:ascii="Times New Roman" w:hAnsi="Times New Roman" w:cs="Times New Roman"/>
          <w:b/>
          <w:bCs/>
          <w:sz w:val="24"/>
          <w:szCs w:val="24"/>
          <w:shd w:val="clear" w:color="auto" w:fill="FFFFFF"/>
        </w:rPr>
        <w:t>Reflection and Practice</w:t>
      </w:r>
    </w:p>
    <w:p w14:paraId="03696D55" w14:textId="73EE1A57" w:rsidR="001C04F4" w:rsidRDefault="00D7446C" w:rsidP="0050273D">
      <w:pPr>
        <w:spacing w:after="0" w:line="480" w:lineRule="auto"/>
        <w:contextualSpacing/>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ab/>
      </w:r>
      <w:r>
        <w:rPr>
          <w:rFonts w:ascii="Times New Roman" w:hAnsi="Times New Roman" w:cs="Times New Roman"/>
          <w:sz w:val="24"/>
          <w:szCs w:val="24"/>
          <w:shd w:val="clear" w:color="auto" w:fill="FFFFFF"/>
        </w:rPr>
        <w:t>In this start</w:t>
      </w:r>
      <w:r w:rsidR="003E21A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up university</w:t>
      </w:r>
      <w:r w:rsidR="003E21AA">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one of the key programs tha</w:t>
      </w:r>
      <w:bookmarkStart w:id="0" w:name="_GoBack"/>
      <w:bookmarkEnd w:id="0"/>
      <w:r>
        <w:rPr>
          <w:rFonts w:ascii="Times New Roman" w:hAnsi="Times New Roman" w:cs="Times New Roman"/>
          <w:sz w:val="24"/>
          <w:szCs w:val="24"/>
          <w:shd w:val="clear" w:color="auto" w:fill="FFFFFF"/>
        </w:rPr>
        <w:t xml:space="preserve">t will be developed is the entrepreneurship course. Through the </w:t>
      </w:r>
      <w:r w:rsidR="002A7F7F">
        <w:rPr>
          <w:rFonts w:ascii="Times New Roman" w:hAnsi="Times New Roman" w:cs="Times New Roman"/>
          <w:sz w:val="24"/>
          <w:szCs w:val="24"/>
          <w:shd w:val="clear" w:color="auto" w:fill="FFFFFF"/>
        </w:rPr>
        <w:t>entrepreneurship</w:t>
      </w:r>
      <w:r>
        <w:rPr>
          <w:rFonts w:ascii="Times New Roman" w:hAnsi="Times New Roman" w:cs="Times New Roman"/>
          <w:sz w:val="24"/>
          <w:szCs w:val="24"/>
          <w:shd w:val="clear" w:color="auto" w:fill="FFFFFF"/>
        </w:rPr>
        <w:t xml:space="preserve"> course, it will be possible for the university to guide students with different talents towards creating their businesses and creating employment. </w:t>
      </w:r>
      <w:r w:rsidR="006104C7">
        <w:rPr>
          <w:rFonts w:ascii="Times New Roman" w:hAnsi="Times New Roman" w:cs="Times New Roman"/>
          <w:sz w:val="24"/>
          <w:szCs w:val="24"/>
          <w:shd w:val="clear" w:color="auto" w:fill="FFFFFF"/>
        </w:rPr>
        <w:t>The start up university will also be able to offer a course in information technology,</w:t>
      </w:r>
      <w:r w:rsidR="003E21AA">
        <w:rPr>
          <w:rFonts w:ascii="Times New Roman" w:hAnsi="Times New Roman" w:cs="Times New Roman"/>
          <w:sz w:val="24"/>
          <w:szCs w:val="24"/>
          <w:shd w:val="clear" w:color="auto" w:fill="FFFFFF"/>
        </w:rPr>
        <w:t xml:space="preserve"> and</w:t>
      </w:r>
      <w:r w:rsidR="006104C7">
        <w:rPr>
          <w:rFonts w:ascii="Times New Roman" w:hAnsi="Times New Roman" w:cs="Times New Roman"/>
          <w:sz w:val="24"/>
          <w:szCs w:val="24"/>
          <w:shd w:val="clear" w:color="auto" w:fill="FFFFFF"/>
        </w:rPr>
        <w:t xml:space="preserve"> this is a practical cause </w:t>
      </w:r>
      <w:r w:rsidR="003E21AA">
        <w:rPr>
          <w:rFonts w:ascii="Times New Roman" w:hAnsi="Times New Roman" w:cs="Times New Roman"/>
          <w:sz w:val="24"/>
          <w:szCs w:val="24"/>
          <w:shd w:val="clear" w:color="auto" w:fill="FFFFFF"/>
        </w:rPr>
        <w:t>that</w:t>
      </w:r>
      <w:r w:rsidR="006104C7">
        <w:rPr>
          <w:rFonts w:ascii="Times New Roman" w:hAnsi="Times New Roman" w:cs="Times New Roman"/>
          <w:sz w:val="24"/>
          <w:szCs w:val="24"/>
          <w:shd w:val="clear" w:color="auto" w:fill="FFFFFF"/>
        </w:rPr>
        <w:t xml:space="preserve"> will enable learners </w:t>
      </w:r>
      <w:r w:rsidR="003E21AA">
        <w:rPr>
          <w:rFonts w:ascii="Times New Roman" w:hAnsi="Times New Roman" w:cs="Times New Roman"/>
          <w:sz w:val="24"/>
          <w:szCs w:val="24"/>
          <w:shd w:val="clear" w:color="auto" w:fill="FFFFFF"/>
        </w:rPr>
        <w:t xml:space="preserve">to </w:t>
      </w:r>
      <w:r w:rsidR="006104C7">
        <w:rPr>
          <w:rFonts w:ascii="Times New Roman" w:hAnsi="Times New Roman" w:cs="Times New Roman"/>
          <w:sz w:val="24"/>
          <w:szCs w:val="24"/>
          <w:shd w:val="clear" w:color="auto" w:fill="FFFFFF"/>
        </w:rPr>
        <w:t xml:space="preserve">gain skills </w:t>
      </w:r>
      <w:r w:rsidR="003E21AA">
        <w:rPr>
          <w:rFonts w:ascii="Times New Roman" w:hAnsi="Times New Roman" w:cs="Times New Roman"/>
          <w:sz w:val="24"/>
          <w:szCs w:val="24"/>
          <w:shd w:val="clear" w:color="auto" w:fill="FFFFFF"/>
        </w:rPr>
        <w:t>that</w:t>
      </w:r>
      <w:r w:rsidR="006104C7">
        <w:rPr>
          <w:rFonts w:ascii="Times New Roman" w:hAnsi="Times New Roman" w:cs="Times New Roman"/>
          <w:sz w:val="24"/>
          <w:szCs w:val="24"/>
          <w:shd w:val="clear" w:color="auto" w:fill="FFFFFF"/>
        </w:rPr>
        <w:t xml:space="preserve"> are essential in the modern world</w:t>
      </w:r>
      <w:r w:rsidR="006D66F5">
        <w:rPr>
          <w:rFonts w:ascii="Times New Roman" w:hAnsi="Times New Roman" w:cs="Times New Roman"/>
          <w:sz w:val="24"/>
          <w:szCs w:val="24"/>
          <w:shd w:val="clear" w:color="auto" w:fill="FFFFFF"/>
        </w:rPr>
        <w:t xml:space="preserve"> </w:t>
      </w:r>
      <w:r w:rsidR="006D66F5" w:rsidRPr="006D66F5">
        <w:rPr>
          <w:rFonts w:ascii="Times New Roman" w:hAnsi="Times New Roman" w:cs="Times New Roman"/>
          <w:sz w:val="24"/>
          <w:szCs w:val="24"/>
          <w:shd w:val="clear" w:color="auto" w:fill="FFFFFF"/>
        </w:rPr>
        <w:t>(Mack, 2019)</w:t>
      </w:r>
      <w:r w:rsidR="006104C7">
        <w:rPr>
          <w:rFonts w:ascii="Times New Roman" w:hAnsi="Times New Roman" w:cs="Times New Roman"/>
          <w:sz w:val="24"/>
          <w:szCs w:val="24"/>
          <w:shd w:val="clear" w:color="auto" w:fill="FFFFFF"/>
        </w:rPr>
        <w:t>. The university will offer courses in business,</w:t>
      </w:r>
      <w:r w:rsidR="003E21AA">
        <w:rPr>
          <w:rFonts w:ascii="Times New Roman" w:hAnsi="Times New Roman" w:cs="Times New Roman"/>
          <w:sz w:val="24"/>
          <w:szCs w:val="24"/>
          <w:shd w:val="clear" w:color="auto" w:fill="FFFFFF"/>
        </w:rPr>
        <w:t xml:space="preserve"> and</w:t>
      </w:r>
      <w:r w:rsidR="006104C7">
        <w:rPr>
          <w:rFonts w:ascii="Times New Roman" w:hAnsi="Times New Roman" w:cs="Times New Roman"/>
          <w:sz w:val="24"/>
          <w:szCs w:val="24"/>
          <w:shd w:val="clear" w:color="auto" w:fill="FFFFFF"/>
        </w:rPr>
        <w:t xml:space="preserve"> business courses are essential in developing entrepreneurship skills among the learners. Through the business courses, it will be possible for the learners to understand the need for creating and promoting their businesses. The university will also have a course in marketing,</w:t>
      </w:r>
      <w:r w:rsidR="003E21AA">
        <w:rPr>
          <w:rFonts w:ascii="Times New Roman" w:hAnsi="Times New Roman" w:cs="Times New Roman"/>
          <w:sz w:val="24"/>
          <w:szCs w:val="24"/>
          <w:shd w:val="clear" w:color="auto" w:fill="FFFFFF"/>
        </w:rPr>
        <w:t xml:space="preserve"> and</w:t>
      </w:r>
      <w:r w:rsidR="006104C7">
        <w:rPr>
          <w:rFonts w:ascii="Times New Roman" w:hAnsi="Times New Roman" w:cs="Times New Roman"/>
          <w:sz w:val="24"/>
          <w:szCs w:val="24"/>
          <w:shd w:val="clear" w:color="auto" w:fill="FFFFFF"/>
        </w:rPr>
        <w:t xml:space="preserve"> the course will introduce the learners to different marketing dynamics and ways of promoting the businesses that they might develop</w:t>
      </w:r>
      <w:r w:rsidR="00E17EBF">
        <w:rPr>
          <w:rFonts w:ascii="Times New Roman" w:hAnsi="Times New Roman" w:cs="Times New Roman"/>
          <w:sz w:val="24"/>
          <w:szCs w:val="24"/>
          <w:shd w:val="clear" w:color="auto" w:fill="FFFFFF"/>
        </w:rPr>
        <w:t>. Another course is the accounting course,</w:t>
      </w:r>
      <w:r w:rsidR="003E21AA">
        <w:rPr>
          <w:rFonts w:ascii="Times New Roman" w:hAnsi="Times New Roman" w:cs="Times New Roman"/>
          <w:sz w:val="24"/>
          <w:szCs w:val="24"/>
          <w:shd w:val="clear" w:color="auto" w:fill="FFFFFF"/>
        </w:rPr>
        <w:t xml:space="preserve"> and</w:t>
      </w:r>
      <w:r w:rsidR="00E17EBF">
        <w:rPr>
          <w:rFonts w:ascii="Times New Roman" w:hAnsi="Times New Roman" w:cs="Times New Roman"/>
          <w:sz w:val="24"/>
          <w:szCs w:val="24"/>
          <w:shd w:val="clear" w:color="auto" w:fill="FFFFFF"/>
        </w:rPr>
        <w:t xml:space="preserve"> this is an essential course </w:t>
      </w:r>
      <w:r w:rsidR="003E21AA">
        <w:rPr>
          <w:rFonts w:ascii="Times New Roman" w:hAnsi="Times New Roman" w:cs="Times New Roman"/>
          <w:sz w:val="24"/>
          <w:szCs w:val="24"/>
          <w:shd w:val="clear" w:color="auto" w:fill="FFFFFF"/>
        </w:rPr>
        <w:t>that</w:t>
      </w:r>
      <w:r w:rsidR="00E17EBF">
        <w:rPr>
          <w:rFonts w:ascii="Times New Roman" w:hAnsi="Times New Roman" w:cs="Times New Roman"/>
          <w:sz w:val="24"/>
          <w:szCs w:val="24"/>
          <w:shd w:val="clear" w:color="auto" w:fill="FFFFFF"/>
        </w:rPr>
        <w:t xml:space="preserve"> will help individuals understand the different ways of managing their finances. </w:t>
      </w:r>
    </w:p>
    <w:p w14:paraId="787EAFE5" w14:textId="77777777" w:rsidR="001C04F4" w:rsidRDefault="001C04F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757B313D" w14:textId="0BBBB2A9" w:rsidR="00E17EBF" w:rsidRDefault="001C04F4" w:rsidP="001C04F4">
      <w:pPr>
        <w:spacing w:after="0" w:line="480" w:lineRule="auto"/>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14:paraId="145696D7" w14:textId="14C5B4FA" w:rsidR="001C04F4" w:rsidRDefault="001C04F4" w:rsidP="006D66F5">
      <w:pPr>
        <w:spacing w:after="0" w:line="480" w:lineRule="auto"/>
        <w:ind w:left="720" w:hanging="720"/>
        <w:contextualSpacing/>
        <w:rPr>
          <w:rFonts w:ascii="Times New Roman" w:hAnsi="Times New Roman" w:cs="Times New Roman"/>
          <w:sz w:val="24"/>
          <w:szCs w:val="24"/>
          <w:shd w:val="clear" w:color="auto" w:fill="FFFFFF"/>
        </w:rPr>
      </w:pPr>
      <w:r w:rsidRPr="001C04F4">
        <w:rPr>
          <w:rFonts w:ascii="Times New Roman" w:hAnsi="Times New Roman" w:cs="Times New Roman"/>
          <w:sz w:val="24"/>
          <w:szCs w:val="24"/>
          <w:shd w:val="clear" w:color="auto" w:fill="FFFFFF"/>
        </w:rPr>
        <w:t>Lombardi, V. (2013</w:t>
      </w:r>
      <w:r w:rsidRPr="001C04F4">
        <w:rPr>
          <w:rFonts w:ascii="Times New Roman" w:hAnsi="Times New Roman" w:cs="Times New Roman"/>
          <w:sz w:val="24"/>
          <w:szCs w:val="24"/>
          <w:shd w:val="clear" w:color="auto" w:fill="FFFFFF"/>
        </w:rPr>
        <w:t>).</w:t>
      </w:r>
      <w:r w:rsidRPr="001C04F4">
        <w:rPr>
          <w:rFonts w:ascii="Times New Roman" w:hAnsi="Times New Roman" w:cs="Times New Roman"/>
          <w:i/>
          <w:iCs/>
          <w:sz w:val="24"/>
          <w:szCs w:val="24"/>
          <w:shd w:val="clear" w:color="auto" w:fill="FFFFFF"/>
        </w:rPr>
        <w:t xml:space="preserve"> How</w:t>
      </w:r>
      <w:r w:rsidRPr="001C04F4">
        <w:rPr>
          <w:rFonts w:ascii="Times New Roman" w:hAnsi="Times New Roman" w:cs="Times New Roman"/>
          <w:i/>
          <w:iCs/>
          <w:sz w:val="24"/>
          <w:szCs w:val="24"/>
          <w:shd w:val="clear" w:color="auto" w:fill="FFFFFF"/>
        </w:rPr>
        <w:t xml:space="preserve"> Universities Work. </w:t>
      </w:r>
      <w:r w:rsidRPr="001C04F4">
        <w:rPr>
          <w:rFonts w:ascii="Times New Roman" w:hAnsi="Times New Roman" w:cs="Times New Roman"/>
          <w:sz w:val="24"/>
          <w:szCs w:val="24"/>
          <w:shd w:val="clear" w:color="auto" w:fill="FFFFFF"/>
        </w:rPr>
        <w:t>Baltimore: Johns Hopkins University Press.</w:t>
      </w:r>
    </w:p>
    <w:p w14:paraId="7FBCA9CB" w14:textId="79787E81" w:rsidR="001C04F4" w:rsidRPr="001C04F4" w:rsidRDefault="006D66F5" w:rsidP="006D66F5">
      <w:pPr>
        <w:spacing w:after="0" w:line="480" w:lineRule="auto"/>
        <w:ind w:left="720" w:hanging="720"/>
        <w:contextualSpacing/>
        <w:rPr>
          <w:rFonts w:ascii="Times New Roman" w:hAnsi="Times New Roman" w:cs="Times New Roman"/>
          <w:sz w:val="24"/>
          <w:szCs w:val="24"/>
          <w:shd w:val="clear" w:color="auto" w:fill="FFFFFF"/>
        </w:rPr>
      </w:pPr>
      <w:r w:rsidRPr="006D66F5">
        <w:rPr>
          <w:rFonts w:ascii="Times New Roman" w:hAnsi="Times New Roman" w:cs="Times New Roman"/>
          <w:sz w:val="24"/>
          <w:szCs w:val="24"/>
          <w:shd w:val="clear" w:color="auto" w:fill="FFFFFF"/>
        </w:rPr>
        <w:t>Mack, M. (2019). Future of work: Top jobs of 2025 | The New Daily. Retrieved 25 October 2019, from https://thenewdaily.com.au/money/work/2013/12/10/top-jobs-2025/</w:t>
      </w:r>
    </w:p>
    <w:p w14:paraId="3AC1C0AE" w14:textId="77777777" w:rsidR="001C04F4" w:rsidRPr="00D7446C" w:rsidRDefault="001C04F4" w:rsidP="001C04F4">
      <w:pPr>
        <w:spacing w:after="0" w:line="480" w:lineRule="auto"/>
        <w:contextualSpacing/>
        <w:rPr>
          <w:rFonts w:ascii="Times New Roman" w:hAnsi="Times New Roman" w:cs="Times New Roman"/>
          <w:sz w:val="24"/>
          <w:szCs w:val="24"/>
          <w:shd w:val="clear" w:color="auto" w:fill="FFFFFF"/>
        </w:rPr>
      </w:pPr>
    </w:p>
    <w:sectPr w:rsidR="001C04F4" w:rsidRPr="00D7446C" w:rsidSect="00464D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33AFE" w14:textId="77777777" w:rsidR="00FD43E6" w:rsidRDefault="00FD43E6" w:rsidP="00E432F6">
      <w:pPr>
        <w:spacing w:after="0" w:line="240" w:lineRule="auto"/>
      </w:pPr>
      <w:r>
        <w:separator/>
      </w:r>
    </w:p>
  </w:endnote>
  <w:endnote w:type="continuationSeparator" w:id="0">
    <w:p w14:paraId="501A4885" w14:textId="77777777" w:rsidR="00FD43E6" w:rsidRDefault="00FD43E6" w:rsidP="00E4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3D9AA" w14:textId="77777777" w:rsidR="00FD43E6" w:rsidRDefault="00FD43E6" w:rsidP="00E432F6">
      <w:pPr>
        <w:spacing w:after="0" w:line="240" w:lineRule="auto"/>
      </w:pPr>
      <w:r>
        <w:separator/>
      </w:r>
    </w:p>
  </w:footnote>
  <w:footnote w:type="continuationSeparator" w:id="0">
    <w:p w14:paraId="04C2BB31" w14:textId="77777777" w:rsidR="00FD43E6" w:rsidRDefault="00FD43E6" w:rsidP="00E43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28226859"/>
      <w:docPartObj>
        <w:docPartGallery w:val="Page Numbers (Top of Page)"/>
        <w:docPartUnique/>
      </w:docPartObj>
    </w:sdtPr>
    <w:sdtEndPr>
      <w:rPr>
        <w:noProof/>
      </w:rPr>
    </w:sdtEndPr>
    <w:sdtContent>
      <w:p w14:paraId="53617677" w14:textId="10052418" w:rsidR="00E432F6" w:rsidRPr="00E432F6" w:rsidRDefault="00840B24">
        <w:pPr>
          <w:pStyle w:val="Header"/>
          <w:jc w:val="right"/>
          <w:rPr>
            <w:rFonts w:ascii="Times New Roman" w:hAnsi="Times New Roman" w:cs="Times New Roman"/>
            <w:sz w:val="24"/>
            <w:szCs w:val="24"/>
          </w:rPr>
        </w:pPr>
        <w:r>
          <w:rPr>
            <w:rFonts w:ascii="Times New Roman" w:hAnsi="Times New Roman" w:cs="Times New Roman"/>
            <w:sz w:val="24"/>
            <w:szCs w:val="24"/>
          </w:rPr>
          <w:t>UNDERSTANDING HIGHER EDUCATION</w:t>
        </w:r>
        <w:r w:rsidR="00E432F6" w:rsidRPr="00E432F6">
          <w:rPr>
            <w:rFonts w:ascii="Times New Roman" w:hAnsi="Times New Roman" w:cs="Times New Roman"/>
            <w:sz w:val="24"/>
            <w:szCs w:val="24"/>
          </w:rPr>
          <w:tab/>
        </w:r>
        <w:r w:rsidR="00E432F6" w:rsidRPr="00E432F6">
          <w:rPr>
            <w:rFonts w:ascii="Times New Roman" w:hAnsi="Times New Roman" w:cs="Times New Roman"/>
            <w:sz w:val="24"/>
            <w:szCs w:val="24"/>
          </w:rPr>
          <w:tab/>
        </w:r>
        <w:r w:rsidR="00E432F6" w:rsidRPr="00E432F6">
          <w:rPr>
            <w:rFonts w:ascii="Times New Roman" w:hAnsi="Times New Roman" w:cs="Times New Roman"/>
            <w:sz w:val="24"/>
            <w:szCs w:val="24"/>
          </w:rPr>
          <w:fldChar w:fldCharType="begin"/>
        </w:r>
        <w:r w:rsidR="00E432F6" w:rsidRPr="00E432F6">
          <w:rPr>
            <w:rFonts w:ascii="Times New Roman" w:hAnsi="Times New Roman" w:cs="Times New Roman"/>
            <w:sz w:val="24"/>
            <w:szCs w:val="24"/>
          </w:rPr>
          <w:instrText xml:space="preserve"> PAGE   \* MERGEFORMAT </w:instrText>
        </w:r>
        <w:r w:rsidR="00E432F6" w:rsidRPr="00E432F6">
          <w:rPr>
            <w:rFonts w:ascii="Times New Roman" w:hAnsi="Times New Roman" w:cs="Times New Roman"/>
            <w:sz w:val="24"/>
            <w:szCs w:val="24"/>
          </w:rPr>
          <w:fldChar w:fldCharType="separate"/>
        </w:r>
        <w:r w:rsidR="00E432F6" w:rsidRPr="00E432F6">
          <w:rPr>
            <w:rFonts w:ascii="Times New Roman" w:hAnsi="Times New Roman" w:cs="Times New Roman"/>
            <w:noProof/>
            <w:sz w:val="24"/>
            <w:szCs w:val="24"/>
          </w:rPr>
          <w:t>2</w:t>
        </w:r>
        <w:r w:rsidR="00E432F6" w:rsidRPr="00E432F6">
          <w:rPr>
            <w:rFonts w:ascii="Times New Roman" w:hAnsi="Times New Roman" w:cs="Times New Roman"/>
            <w:noProof/>
            <w:sz w:val="24"/>
            <w:szCs w:val="24"/>
          </w:rPr>
          <w:fldChar w:fldCharType="end"/>
        </w:r>
      </w:p>
    </w:sdtContent>
  </w:sdt>
  <w:p w14:paraId="31480F4D" w14:textId="77777777" w:rsidR="00E432F6" w:rsidRDefault="00E43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60072260"/>
      <w:docPartObj>
        <w:docPartGallery w:val="Page Numbers (Top of Page)"/>
        <w:docPartUnique/>
      </w:docPartObj>
    </w:sdtPr>
    <w:sdtEndPr>
      <w:rPr>
        <w:noProof/>
      </w:rPr>
    </w:sdtEndPr>
    <w:sdtContent>
      <w:p w14:paraId="223EBD4F" w14:textId="1B7FE6CF" w:rsidR="00E432F6" w:rsidRPr="00464D98" w:rsidRDefault="00464D98" w:rsidP="00464D98">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840B24">
          <w:rPr>
            <w:rFonts w:ascii="Times New Roman" w:hAnsi="Times New Roman" w:cs="Times New Roman"/>
            <w:sz w:val="24"/>
            <w:szCs w:val="24"/>
          </w:rPr>
          <w:t xml:space="preserve">UNDERSTANDING HIGHER EDUCATION </w:t>
        </w:r>
        <w:r w:rsidRPr="00E432F6">
          <w:rPr>
            <w:rFonts w:ascii="Times New Roman" w:hAnsi="Times New Roman" w:cs="Times New Roman"/>
            <w:sz w:val="24"/>
            <w:szCs w:val="24"/>
          </w:rPr>
          <w:tab/>
        </w:r>
        <w:r w:rsidRPr="00E432F6">
          <w:rPr>
            <w:rFonts w:ascii="Times New Roman" w:hAnsi="Times New Roman" w:cs="Times New Roman"/>
            <w:sz w:val="24"/>
            <w:szCs w:val="24"/>
          </w:rPr>
          <w:fldChar w:fldCharType="begin"/>
        </w:r>
        <w:r w:rsidRPr="00E432F6">
          <w:rPr>
            <w:rFonts w:ascii="Times New Roman" w:hAnsi="Times New Roman" w:cs="Times New Roman"/>
            <w:sz w:val="24"/>
            <w:szCs w:val="24"/>
          </w:rPr>
          <w:instrText xml:space="preserve"> PAGE   \* MERGEFORMAT </w:instrText>
        </w:r>
        <w:r w:rsidRPr="00E432F6">
          <w:rPr>
            <w:rFonts w:ascii="Times New Roman" w:hAnsi="Times New Roman" w:cs="Times New Roman"/>
            <w:sz w:val="24"/>
            <w:szCs w:val="24"/>
          </w:rPr>
          <w:fldChar w:fldCharType="separate"/>
        </w:r>
        <w:r>
          <w:rPr>
            <w:rFonts w:ascii="Times New Roman" w:hAnsi="Times New Roman" w:cs="Times New Roman"/>
            <w:sz w:val="24"/>
            <w:szCs w:val="24"/>
          </w:rPr>
          <w:t>1</w:t>
        </w:r>
        <w:r w:rsidRPr="00E432F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OxMDcyMLA0MDIwMzNV0lEKTi0uzszPAykwrAUA2u+4ySwAAAA="/>
  </w:docVars>
  <w:rsids>
    <w:rsidRoot w:val="00E432F6"/>
    <w:rsid w:val="000A0686"/>
    <w:rsid w:val="000B4E04"/>
    <w:rsid w:val="000F4307"/>
    <w:rsid w:val="00176F41"/>
    <w:rsid w:val="001A03B4"/>
    <w:rsid w:val="001C04F4"/>
    <w:rsid w:val="002A7F7F"/>
    <w:rsid w:val="00370E7D"/>
    <w:rsid w:val="003E21AA"/>
    <w:rsid w:val="0041341D"/>
    <w:rsid w:val="004204CB"/>
    <w:rsid w:val="00422E39"/>
    <w:rsid w:val="0045511D"/>
    <w:rsid w:val="00464D98"/>
    <w:rsid w:val="00473FF0"/>
    <w:rsid w:val="004C399F"/>
    <w:rsid w:val="0050273D"/>
    <w:rsid w:val="00563F3F"/>
    <w:rsid w:val="0060057A"/>
    <w:rsid w:val="006104C7"/>
    <w:rsid w:val="006D66F5"/>
    <w:rsid w:val="00716231"/>
    <w:rsid w:val="007E0C16"/>
    <w:rsid w:val="007E22BE"/>
    <w:rsid w:val="00840B24"/>
    <w:rsid w:val="0092077E"/>
    <w:rsid w:val="00990D3F"/>
    <w:rsid w:val="00A15870"/>
    <w:rsid w:val="00A93BDE"/>
    <w:rsid w:val="00B574BC"/>
    <w:rsid w:val="00C52137"/>
    <w:rsid w:val="00D7446C"/>
    <w:rsid w:val="00D7522B"/>
    <w:rsid w:val="00DD6A36"/>
    <w:rsid w:val="00E17EBF"/>
    <w:rsid w:val="00E432F6"/>
    <w:rsid w:val="00FD4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92CC9"/>
  <w15:chartTrackingRefBased/>
  <w15:docId w15:val="{37A6B3A4-C42F-4167-A2A1-5DDA69EE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2F6"/>
  </w:style>
  <w:style w:type="paragraph" w:styleId="Footer">
    <w:name w:val="footer"/>
    <w:basedOn w:val="Normal"/>
    <w:link w:val="FooterChar"/>
    <w:uiPriority w:val="99"/>
    <w:unhideWhenUsed/>
    <w:rsid w:val="00E43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2F6"/>
  </w:style>
  <w:style w:type="character" w:styleId="Emphasis">
    <w:name w:val="Emphasis"/>
    <w:basedOn w:val="DefaultParagraphFont"/>
    <w:uiPriority w:val="20"/>
    <w:qFormat/>
    <w:rsid w:val="00A15870"/>
    <w:rPr>
      <w:i/>
      <w:iCs/>
    </w:rPr>
  </w:style>
  <w:style w:type="character" w:styleId="Hyperlink">
    <w:name w:val="Hyperlink"/>
    <w:basedOn w:val="DefaultParagraphFont"/>
    <w:uiPriority w:val="99"/>
    <w:semiHidden/>
    <w:unhideWhenUsed/>
    <w:rsid w:val="007E0C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91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6</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Anasi</dc:creator>
  <cp:keywords/>
  <dc:description/>
  <cp:lastModifiedBy>Emmanuel Anasi</cp:lastModifiedBy>
  <cp:revision>36</cp:revision>
  <dcterms:created xsi:type="dcterms:W3CDTF">2019-10-20T18:47:00Z</dcterms:created>
  <dcterms:modified xsi:type="dcterms:W3CDTF">2019-10-25T17:01:00Z</dcterms:modified>
</cp:coreProperties>
</file>